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76764F" w:rsidRPr="00120BFC" w:rsidTr="005464D7">
        <w:trPr>
          <w:trHeight w:val="555"/>
        </w:trPr>
        <w:tc>
          <w:tcPr>
            <w:tcW w:w="586" w:type="dxa"/>
          </w:tcPr>
          <w:p w:rsidR="0076764F" w:rsidRPr="00120BFC" w:rsidRDefault="0076764F" w:rsidP="005464D7">
            <w:pPr>
              <w:tabs>
                <w:tab w:val="left" w:pos="11889"/>
              </w:tabs>
            </w:pPr>
          </w:p>
          <w:p w:rsidR="0076764F" w:rsidRPr="00120BFC" w:rsidRDefault="0076764F" w:rsidP="005464D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76764F" w:rsidRPr="00120BFC" w:rsidRDefault="0076764F" w:rsidP="005464D7">
            <w:pPr>
              <w:tabs>
                <w:tab w:val="left" w:pos="11889"/>
              </w:tabs>
              <w:ind w:left="24"/>
            </w:pPr>
            <w:r w:rsidRPr="0076764F">
              <w:rPr>
                <w:color w:val="000000"/>
              </w:rPr>
              <w:t>Каскадный коммутатор</w:t>
            </w:r>
          </w:p>
        </w:tc>
        <w:tc>
          <w:tcPr>
            <w:tcW w:w="7016" w:type="dxa"/>
          </w:tcPr>
          <w:p w:rsidR="0076764F" w:rsidRDefault="0076764F" w:rsidP="0076764F">
            <w:pPr>
              <w:tabs>
                <w:tab w:val="left" w:pos="11889"/>
              </w:tabs>
            </w:pPr>
            <w:r>
              <w:t>Назначение</w:t>
            </w:r>
          </w:p>
          <w:p w:rsidR="0076764F" w:rsidRDefault="0076764F" w:rsidP="0076764F">
            <w:pPr>
              <w:tabs>
                <w:tab w:val="left" w:pos="11889"/>
              </w:tabs>
            </w:pPr>
            <w:r>
              <w:t xml:space="preserve">Предназначен для объединения визуально акустических табло в единую систему. </w:t>
            </w:r>
          </w:p>
          <w:p w:rsidR="0076764F" w:rsidRDefault="0076764F" w:rsidP="0076764F">
            <w:pPr>
              <w:tabs>
                <w:tab w:val="left" w:pos="11889"/>
              </w:tabs>
            </w:pPr>
            <w:r>
              <w:t>Описание</w:t>
            </w:r>
          </w:p>
          <w:p w:rsidR="0076764F" w:rsidRDefault="0076764F" w:rsidP="0076764F">
            <w:pPr>
              <w:tabs>
                <w:tab w:val="left" w:pos="11889"/>
              </w:tabs>
            </w:pPr>
            <w:r>
              <w:t>Представляет собой изделие, сочетающее в себе корпус, систему коммутации с пятью разъёмами. 1 разъём – вход, 4 разъема – выход.</w:t>
            </w:r>
          </w:p>
          <w:p w:rsidR="0076764F" w:rsidRDefault="0076764F" w:rsidP="0076764F">
            <w:pPr>
              <w:tabs>
                <w:tab w:val="left" w:pos="11889"/>
              </w:tabs>
            </w:pPr>
            <w:r>
              <w:t>Технические характеристики</w:t>
            </w:r>
          </w:p>
          <w:p w:rsidR="0076764F" w:rsidRDefault="0076764F" w:rsidP="0076764F">
            <w:pPr>
              <w:tabs>
                <w:tab w:val="left" w:pos="11889"/>
              </w:tabs>
            </w:pPr>
            <w:r>
              <w:t>Количество портов не менее 5</w:t>
            </w:r>
          </w:p>
          <w:p w:rsidR="0076764F" w:rsidRDefault="0076764F" w:rsidP="0076764F">
            <w:pPr>
              <w:tabs>
                <w:tab w:val="left" w:pos="11889"/>
              </w:tabs>
            </w:pPr>
            <w:r>
              <w:t>Тип разъёма RJ11 - наличие</w:t>
            </w:r>
          </w:p>
          <w:p w:rsidR="0076764F" w:rsidRDefault="0076764F" w:rsidP="0076764F">
            <w:pPr>
              <w:tabs>
                <w:tab w:val="left" w:pos="11889"/>
              </w:tabs>
            </w:pPr>
            <w:r>
              <w:t>Коммутация: Система оповещения «</w:t>
            </w:r>
            <w:proofErr w:type="spellStart"/>
            <w:r>
              <w:t>Сурдоцентр</w:t>
            </w:r>
            <w:proofErr w:type="spellEnd"/>
            <w:r>
              <w:t>» - наличие</w:t>
            </w:r>
          </w:p>
          <w:p w:rsidR="0076764F" w:rsidRDefault="0076764F" w:rsidP="0076764F">
            <w:pPr>
              <w:tabs>
                <w:tab w:val="left" w:pos="11889"/>
              </w:tabs>
            </w:pPr>
            <w:r>
              <w:t>Материал изготовления не ниже сталь СТ3</w:t>
            </w:r>
          </w:p>
          <w:p w:rsidR="0076764F" w:rsidRDefault="0076764F" w:rsidP="0076764F">
            <w:pPr>
              <w:tabs>
                <w:tab w:val="left" w:pos="11889"/>
              </w:tabs>
            </w:pPr>
            <w:r>
              <w:t>Порошковая покраска - наличие</w:t>
            </w:r>
          </w:p>
          <w:p w:rsidR="0076764F" w:rsidRDefault="0076764F" w:rsidP="0076764F">
            <w:pPr>
              <w:tabs>
                <w:tab w:val="left" w:pos="11889"/>
              </w:tabs>
            </w:pPr>
            <w:proofErr w:type="gramStart"/>
            <w:r>
              <w:t>Сопроводительные  документы</w:t>
            </w:r>
            <w:proofErr w:type="gramEnd"/>
            <w:r>
              <w:t>:</w:t>
            </w:r>
          </w:p>
          <w:p w:rsidR="0076764F" w:rsidRDefault="0076764F" w:rsidP="0076764F">
            <w:pPr>
              <w:tabs>
                <w:tab w:val="left" w:pos="11889"/>
              </w:tabs>
            </w:pPr>
            <w:r>
              <w:t xml:space="preserve">- Сертификат </w:t>
            </w:r>
            <w:proofErr w:type="spellStart"/>
            <w:r>
              <w:t>качест</w:t>
            </w:r>
            <w:proofErr w:type="spellEnd"/>
          </w:p>
          <w:p w:rsidR="0076764F" w:rsidRPr="00120BFC" w:rsidRDefault="0076764F" w:rsidP="0076764F">
            <w:pPr>
              <w:tabs>
                <w:tab w:val="left" w:pos="11889"/>
              </w:tabs>
            </w:pPr>
            <w:bookmarkStart w:id="0" w:name="_GoBack"/>
            <w:bookmarkEnd w:id="0"/>
            <w:r>
              <w:t>- Паспорт изделия</w:t>
            </w:r>
          </w:p>
        </w:tc>
      </w:tr>
    </w:tbl>
    <w:p w:rsidR="00B411F9" w:rsidRDefault="00B411F9"/>
    <w:sectPr w:rsidR="00B4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18"/>
    <w:rsid w:val="0076764F"/>
    <w:rsid w:val="00B411F9"/>
    <w:rsid w:val="00E3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03FE3-B43F-421A-B62F-677F8536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Савельев</dc:creator>
  <cp:keywords/>
  <dc:description/>
  <cp:lastModifiedBy>Данил Савельев</cp:lastModifiedBy>
  <cp:revision>2</cp:revision>
  <dcterms:created xsi:type="dcterms:W3CDTF">2017-12-24T14:41:00Z</dcterms:created>
  <dcterms:modified xsi:type="dcterms:W3CDTF">2017-12-24T14:41:00Z</dcterms:modified>
</cp:coreProperties>
</file>