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593"/>
        <w:gridCol w:w="7016"/>
      </w:tblGrid>
      <w:tr w:rsidR="00396984" w:rsidRPr="00120BFC" w:rsidTr="00396984">
        <w:trPr>
          <w:trHeight w:val="555"/>
        </w:trPr>
        <w:tc>
          <w:tcPr>
            <w:tcW w:w="586" w:type="dxa"/>
          </w:tcPr>
          <w:p w:rsidR="00396984" w:rsidRPr="00120BFC" w:rsidRDefault="00396984" w:rsidP="000D64A7">
            <w:pPr>
              <w:tabs>
                <w:tab w:val="left" w:pos="11889"/>
              </w:tabs>
            </w:pPr>
          </w:p>
          <w:p w:rsidR="00396984" w:rsidRPr="00120BFC" w:rsidRDefault="00815B0E" w:rsidP="000D64A7">
            <w:pPr>
              <w:tabs>
                <w:tab w:val="left" w:pos="11889"/>
              </w:tabs>
              <w:ind w:left="24"/>
            </w:pPr>
            <w:r>
              <w:t>…</w:t>
            </w:r>
          </w:p>
        </w:tc>
        <w:tc>
          <w:tcPr>
            <w:tcW w:w="1593" w:type="dxa"/>
          </w:tcPr>
          <w:p w:rsidR="00396984" w:rsidRPr="00120BFC" w:rsidRDefault="002C1A79" w:rsidP="002C1A79">
            <w:pPr>
              <w:tabs>
                <w:tab w:val="left" w:pos="11889"/>
              </w:tabs>
              <w:ind w:left="24"/>
            </w:pPr>
            <w:r>
              <w:rPr>
                <w:color w:val="000000"/>
              </w:rPr>
              <w:t>Световой маяк</w:t>
            </w:r>
          </w:p>
        </w:tc>
        <w:tc>
          <w:tcPr>
            <w:tcW w:w="7016" w:type="dxa"/>
          </w:tcPr>
          <w:p w:rsidR="002C1A79" w:rsidRDefault="002C1A79" w:rsidP="002C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Маяк должен предназначаться для обозначения дверного проема, потенциально опасных участков. Должен отвечать принципам универсального дизайна в соответствие с    </w:t>
            </w:r>
            <w:r w:rsidRPr="002C1A79">
              <w:rPr>
                <w:color w:val="000000"/>
              </w:rPr>
              <w:t>СП 59.13330.2016</w:t>
            </w:r>
            <w:r>
              <w:rPr>
                <w:color w:val="000000"/>
              </w:rPr>
              <w:t xml:space="preserve">, должен иметь возможность использования как маломобильными группами населения, так и людьми, не имеющими ограничения по здоровью. Цвет светового маяка: зеленый или желтый, или красный, при этом предложенный цвет маяка по </w:t>
            </w:r>
            <w:r w:rsidRPr="002C1A79">
              <w:rPr>
                <w:color w:val="000000"/>
              </w:rPr>
              <w:t>СП 136.13330.2012</w:t>
            </w:r>
            <w:r>
              <w:rPr>
                <w:color w:val="000000"/>
              </w:rPr>
              <w:t xml:space="preserve"> должен соответствовать расположению в опасных зонах</w:t>
            </w:r>
            <w:r w:rsidRPr="002C1A79">
              <w:rPr>
                <w:color w:val="000000"/>
              </w:rPr>
              <w:t xml:space="preserve"> или с ограниченной доступностью</w:t>
            </w:r>
            <w:r>
              <w:rPr>
                <w:color w:val="000000"/>
              </w:rPr>
              <w:t xml:space="preserve">. </w:t>
            </w:r>
          </w:p>
          <w:p w:rsidR="000B08C4" w:rsidRPr="000B08C4" w:rsidRDefault="002C1A79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Маяк выполнен на </w:t>
            </w:r>
            <w:r w:rsidR="000B08C4">
              <w:rPr>
                <w:color w:val="000000"/>
              </w:rPr>
              <w:t xml:space="preserve">высоко или средне, или </w:t>
            </w:r>
            <w:r w:rsidRPr="002C1A79">
              <w:rPr>
                <w:color w:val="000000"/>
              </w:rPr>
              <w:t xml:space="preserve">низко </w:t>
            </w:r>
            <w:r w:rsidR="000B08C4">
              <w:rPr>
                <w:color w:val="000000"/>
              </w:rPr>
              <w:t xml:space="preserve">антивандальном </w:t>
            </w:r>
            <w:r w:rsidRPr="002C1A79">
              <w:rPr>
                <w:color w:val="000000"/>
              </w:rPr>
              <w:t>знак</w:t>
            </w:r>
            <w:r w:rsidR="000B08C4">
              <w:rPr>
                <w:color w:val="000000"/>
              </w:rPr>
              <w:t>е</w:t>
            </w:r>
            <w:r w:rsidRPr="002C1A79">
              <w:rPr>
                <w:color w:val="000000"/>
              </w:rPr>
              <w:t xml:space="preserve">, который </w:t>
            </w:r>
            <w:r w:rsidR="000B08C4">
              <w:rPr>
                <w:color w:val="000000"/>
              </w:rPr>
              <w:t>усиливает свечение маяка</w:t>
            </w:r>
            <w:r w:rsidRPr="002C1A79">
              <w:rPr>
                <w:color w:val="000000"/>
              </w:rPr>
              <w:t>.</w:t>
            </w:r>
            <w:r w:rsidR="000B08C4">
              <w:rPr>
                <w:color w:val="000000"/>
              </w:rPr>
              <w:t xml:space="preserve"> Материал антивандального знака: суспензионный</w:t>
            </w:r>
            <w:r w:rsidR="000B08C4" w:rsidRPr="000B08C4">
              <w:rPr>
                <w:color w:val="000000"/>
              </w:rPr>
              <w:t xml:space="preserve"> поливинилхлорид</w:t>
            </w:r>
            <w:r w:rsidR="000B08C4">
              <w:rPr>
                <w:color w:val="000000"/>
              </w:rPr>
              <w:t xml:space="preserve"> ПВХ-С-7059/8-М. </w:t>
            </w:r>
            <w:proofErr w:type="gramStart"/>
            <w:r w:rsidR="000B08C4" w:rsidRPr="000B08C4">
              <w:rPr>
                <w:color w:val="000000"/>
              </w:rPr>
              <w:t>Суспензионный  поливинилхлорид</w:t>
            </w:r>
            <w:proofErr w:type="gramEnd"/>
            <w:r w:rsidR="000B08C4" w:rsidRPr="000B08C4">
              <w:rPr>
                <w:color w:val="000000"/>
              </w:rPr>
              <w:t xml:space="preserve">  должен соответствовать ГОСТ 14332-78</w:t>
            </w:r>
            <w:r w:rsidR="000B08C4">
              <w:rPr>
                <w:color w:val="000000"/>
              </w:rPr>
              <w:t xml:space="preserve">. </w:t>
            </w:r>
            <w:r w:rsidR="000B08C4" w:rsidRPr="000B08C4">
              <w:rPr>
                <w:color w:val="000000"/>
              </w:rPr>
              <w:t xml:space="preserve">На поверхности материала не должно быть трещин, пузырей, раковин и металлических включений.  </w:t>
            </w:r>
          </w:p>
          <w:p w:rsidR="000B08C4" w:rsidRPr="000B08C4" w:rsidRDefault="000B08C4" w:rsidP="000B08C4">
            <w:pPr>
              <w:jc w:val="left"/>
              <w:rPr>
                <w:color w:val="000000"/>
              </w:rPr>
            </w:pPr>
            <w:r w:rsidRPr="000B08C4">
              <w:rPr>
                <w:color w:val="000000"/>
              </w:rPr>
              <w:t xml:space="preserve">Материал из которого выполняется </w:t>
            </w:r>
            <w:r>
              <w:rPr>
                <w:color w:val="000000"/>
              </w:rPr>
              <w:t>лицевая часть маяка</w:t>
            </w:r>
            <w:r w:rsidRPr="000B08C4">
              <w:rPr>
                <w:color w:val="000000"/>
              </w:rPr>
              <w:t xml:space="preserve"> по ГОСТ 30244-94 д</w:t>
            </w:r>
            <w:r>
              <w:rPr>
                <w:color w:val="000000"/>
              </w:rPr>
              <w:t xml:space="preserve">олжен иметь группу горючести Г1 или </w:t>
            </w:r>
            <w:r w:rsidRPr="000B08C4">
              <w:rPr>
                <w:color w:val="000000"/>
              </w:rPr>
              <w:t>2 и должен отвечать следующим требованиям:</w:t>
            </w:r>
          </w:p>
          <w:p w:rsidR="000B08C4" w:rsidRPr="000B08C4" w:rsidRDefault="000B08C4" w:rsidP="000B08C4">
            <w:pPr>
              <w:jc w:val="left"/>
              <w:rPr>
                <w:color w:val="000000"/>
              </w:rPr>
            </w:pPr>
            <w:r w:rsidRPr="000B08C4">
              <w:rPr>
                <w:color w:val="000000"/>
              </w:rPr>
              <w:t>-продолжительность самостоятельного горения не более ≤ 30 с. по ГОСТ 30244-94.</w:t>
            </w:r>
          </w:p>
          <w:p w:rsidR="000B08C4" w:rsidRPr="000B08C4" w:rsidRDefault="000B08C4" w:rsidP="000B08C4">
            <w:pPr>
              <w:jc w:val="left"/>
              <w:rPr>
                <w:color w:val="000000"/>
              </w:rPr>
            </w:pPr>
            <w:r w:rsidRPr="000B08C4">
              <w:rPr>
                <w:color w:val="000000"/>
              </w:rPr>
              <w:t xml:space="preserve">-температура дымовых газов Т, °С не </w:t>
            </w:r>
            <w:proofErr w:type="gramStart"/>
            <w:r w:rsidRPr="000B08C4">
              <w:rPr>
                <w:color w:val="000000"/>
              </w:rPr>
              <w:t>более  ≤</w:t>
            </w:r>
            <w:proofErr w:type="gramEnd"/>
            <w:r w:rsidRPr="000B08C4">
              <w:rPr>
                <w:color w:val="000000"/>
              </w:rPr>
              <w:t xml:space="preserve"> 235 по ГОСТ 30244-94.</w:t>
            </w:r>
          </w:p>
          <w:p w:rsidR="000B08C4" w:rsidRPr="000B08C4" w:rsidRDefault="000B08C4" w:rsidP="000B08C4">
            <w:pPr>
              <w:jc w:val="left"/>
              <w:rPr>
                <w:color w:val="000000"/>
              </w:rPr>
            </w:pPr>
            <w:r w:rsidRPr="000B08C4">
              <w:rPr>
                <w:color w:val="000000"/>
              </w:rPr>
              <w:t xml:space="preserve">На обратной стороне </w:t>
            </w:r>
            <w:r>
              <w:rPr>
                <w:color w:val="000000"/>
              </w:rPr>
              <w:t>лицевой части маяка</w:t>
            </w:r>
            <w:r w:rsidRPr="000B08C4">
              <w:rPr>
                <w:color w:val="000000"/>
              </w:rPr>
              <w:t xml:space="preserve"> должна быть нанесена лента с липким слоем. Ширина клеевой ленты должна быть более 15 мм, высота клеевой ленты должна быть менее 7 </w:t>
            </w:r>
            <w:proofErr w:type="gramStart"/>
            <w:r w:rsidRPr="000B08C4">
              <w:rPr>
                <w:color w:val="000000"/>
              </w:rPr>
              <w:t>мм.,</w:t>
            </w:r>
            <w:proofErr w:type="gramEnd"/>
            <w:r w:rsidRPr="000B08C4">
              <w:rPr>
                <w:color w:val="000000"/>
              </w:rPr>
              <w:t xml:space="preserve"> при этом длина рассчитывается исходя из предложенных поставщиком размеров </w:t>
            </w:r>
            <w:r>
              <w:rPr>
                <w:color w:val="000000"/>
              </w:rPr>
              <w:t>маяка</w:t>
            </w:r>
            <w:r w:rsidRPr="000B08C4">
              <w:rPr>
                <w:color w:val="000000"/>
              </w:rPr>
              <w:t xml:space="preserve"> и должна быть нанесена по всем сторонам </w:t>
            </w:r>
            <w:r>
              <w:rPr>
                <w:color w:val="000000"/>
              </w:rPr>
              <w:t xml:space="preserve">маяка </w:t>
            </w:r>
            <w:r w:rsidRPr="000B08C4">
              <w:rPr>
                <w:color w:val="000000"/>
              </w:rPr>
              <w:t>без разрывов. Внешний вид клеевого слоя не должен иметь трещин, складок, разрывов, отверстий, пропусков клеевого слоя и посторонних включений в клеевом слое.</w:t>
            </w:r>
          </w:p>
          <w:p w:rsidR="002C1A79" w:rsidRDefault="000B08C4" w:rsidP="000B08C4">
            <w:pPr>
              <w:jc w:val="left"/>
              <w:rPr>
                <w:color w:val="000000"/>
              </w:rPr>
            </w:pPr>
            <w:r w:rsidRPr="000B08C4">
              <w:rPr>
                <w:color w:val="000000"/>
              </w:rPr>
              <w:t xml:space="preserve">Клеевой слой должен быть из полимера или полимера с различными ингредиентами, способным соединять материалы посредством адгезии и </w:t>
            </w:r>
            <w:proofErr w:type="spellStart"/>
            <w:r w:rsidRPr="000B08C4">
              <w:rPr>
                <w:color w:val="000000"/>
              </w:rPr>
              <w:t>когезии</w:t>
            </w:r>
            <w:proofErr w:type="spellEnd"/>
            <w:r w:rsidRPr="000B08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0B08C4" w:rsidRDefault="000B08C4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На лицевой части маяка должно быть расположено:  </w:t>
            </w:r>
          </w:p>
          <w:p w:rsidR="000B08C4" w:rsidRDefault="000B08C4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B08C4">
              <w:rPr>
                <w:color w:val="000000"/>
              </w:rPr>
              <w:t xml:space="preserve">Световой индикатор, отвечающий следующим </w:t>
            </w:r>
            <w:r>
              <w:rPr>
                <w:color w:val="000000"/>
              </w:rPr>
              <w:t xml:space="preserve">техническим характеристикам: </w:t>
            </w:r>
          </w:p>
          <w:p w:rsidR="000B08C4" w:rsidRPr="000B08C4" w:rsidRDefault="000B08C4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возможность непрерывного круглосуточного</w:t>
            </w:r>
            <w:r w:rsidRPr="000B08C4">
              <w:rPr>
                <w:color w:val="000000"/>
              </w:rPr>
              <w:t xml:space="preserve"> режим</w:t>
            </w:r>
            <w:r>
              <w:rPr>
                <w:color w:val="000000"/>
              </w:rPr>
              <w:t>а</w:t>
            </w:r>
            <w:r w:rsidRPr="000B08C4">
              <w:rPr>
                <w:color w:val="000000"/>
              </w:rPr>
              <w:t xml:space="preserve"> работы</w:t>
            </w:r>
          </w:p>
          <w:p w:rsidR="000B08C4" w:rsidRPr="000B08C4" w:rsidRDefault="000B08C4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возможность питания</w:t>
            </w:r>
            <w:r w:rsidR="00715942">
              <w:rPr>
                <w:color w:val="000000"/>
              </w:rPr>
              <w:t xml:space="preserve"> постоянным током (</w:t>
            </w:r>
            <w:r w:rsidRPr="000B08C4">
              <w:rPr>
                <w:color w:val="000000"/>
              </w:rPr>
              <w:t>12 В)</w:t>
            </w:r>
            <w:r w:rsidR="00715942">
              <w:rPr>
                <w:color w:val="000000"/>
              </w:rPr>
              <w:t xml:space="preserve"> и 220 В</w:t>
            </w:r>
          </w:p>
          <w:p w:rsidR="000B08C4" w:rsidRPr="000B08C4" w:rsidRDefault="000B08C4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прозрачного</w:t>
            </w:r>
            <w:r w:rsidRPr="000B08C4">
              <w:rPr>
                <w:color w:val="000000"/>
              </w:rPr>
              <w:t xml:space="preserve"> корпус красного</w:t>
            </w:r>
            <w:r>
              <w:rPr>
                <w:color w:val="000000"/>
              </w:rPr>
              <w:t xml:space="preserve"> или желтого, или зеленого</w:t>
            </w:r>
            <w:r w:rsidRPr="000B08C4">
              <w:rPr>
                <w:color w:val="000000"/>
              </w:rPr>
              <w:t xml:space="preserve"> цвета</w:t>
            </w:r>
            <w:r>
              <w:rPr>
                <w:color w:val="000000"/>
              </w:rPr>
              <w:t xml:space="preserve"> по </w:t>
            </w:r>
            <w:r w:rsidRPr="000B08C4">
              <w:rPr>
                <w:color w:val="000000"/>
              </w:rPr>
              <w:t>СП 136.13330.2012</w:t>
            </w:r>
          </w:p>
          <w:p w:rsidR="000B08C4" w:rsidRPr="000B08C4" w:rsidRDefault="000B08C4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наличие светодиодов</w:t>
            </w:r>
            <w:r w:rsidRPr="000B08C4">
              <w:rPr>
                <w:color w:val="000000"/>
              </w:rPr>
              <w:t xml:space="preserve"> высокой яркости</w:t>
            </w:r>
          </w:p>
          <w:p w:rsidR="000B08C4" w:rsidRPr="000B08C4" w:rsidRDefault="00E67B3E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="000B08C4" w:rsidRPr="000B08C4">
              <w:rPr>
                <w:color w:val="000000"/>
              </w:rPr>
              <w:t>онтрастное восприятие светового оповещения</w:t>
            </w:r>
          </w:p>
          <w:p w:rsidR="000B08C4" w:rsidRPr="000B08C4" w:rsidRDefault="00E67B3E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на фоне внешней засветки </w:t>
            </w:r>
            <w:r w:rsidR="000B08C4" w:rsidRPr="000B08C4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</w:t>
            </w:r>
            <w:r w:rsidR="000B08C4" w:rsidRPr="000B08C4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Лк</w:t>
            </w:r>
            <w:proofErr w:type="spellEnd"/>
          </w:p>
          <w:p w:rsidR="000B08C4" w:rsidRPr="000B08C4" w:rsidRDefault="00E67B3E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="000B08C4" w:rsidRPr="000B08C4">
              <w:rPr>
                <w:color w:val="000000"/>
              </w:rPr>
              <w:t>ровень звукового давления на расстоянии 1 м, дБ,</w:t>
            </w:r>
          </w:p>
          <w:p w:rsidR="000B08C4" w:rsidRPr="000B08C4" w:rsidRDefault="00E67B3E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0B08C4" w:rsidRPr="000B08C4">
              <w:rPr>
                <w:color w:val="000000"/>
              </w:rPr>
              <w:t>95</w:t>
            </w:r>
          </w:p>
          <w:p w:rsidR="000B08C4" w:rsidRPr="000B08C4" w:rsidRDefault="00E67B3E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ч</w:t>
            </w:r>
            <w:r w:rsidR="000B08C4" w:rsidRPr="000B08C4">
              <w:rPr>
                <w:color w:val="000000"/>
              </w:rPr>
              <w:t xml:space="preserve">астота генерируемых сигналов, кГц </w:t>
            </w: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 xml:space="preserve">менее </w:t>
            </w:r>
            <w:r w:rsidR="000B08C4" w:rsidRPr="000B08C4">
              <w:rPr>
                <w:color w:val="000000"/>
              </w:rPr>
              <w:t xml:space="preserve"> 3</w:t>
            </w:r>
            <w:proofErr w:type="gramEnd"/>
          </w:p>
          <w:p w:rsidR="000B08C4" w:rsidRPr="000B08C4" w:rsidRDefault="00E67B3E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="000B08C4" w:rsidRPr="000B08C4">
              <w:rPr>
                <w:color w:val="000000"/>
              </w:rPr>
              <w:t xml:space="preserve">гол обзора восприятия светового </w:t>
            </w:r>
            <w:proofErr w:type="gramStart"/>
            <w:r w:rsidR="000B08C4" w:rsidRPr="000B08C4">
              <w:rPr>
                <w:color w:val="000000"/>
              </w:rPr>
              <w:t>оповещения,°</w:t>
            </w:r>
            <w:proofErr w:type="gramEnd"/>
            <w:r w:rsidR="000B08C4" w:rsidRPr="000B0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должен быть не хуже</w:t>
            </w:r>
            <w:r w:rsidR="000B08C4" w:rsidRPr="000B08C4">
              <w:rPr>
                <w:color w:val="000000"/>
              </w:rPr>
              <w:t xml:space="preserve"> 180</w:t>
            </w:r>
          </w:p>
          <w:p w:rsidR="000B08C4" w:rsidRPr="000B08C4" w:rsidRDefault="00E67B3E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н</w:t>
            </w:r>
            <w:r w:rsidR="000B08C4" w:rsidRPr="000B08C4">
              <w:rPr>
                <w:color w:val="000000"/>
              </w:rPr>
              <w:t xml:space="preserve">апряжение питания, </w:t>
            </w:r>
            <w:r w:rsidRPr="000B08C4">
              <w:rPr>
                <w:color w:val="000000"/>
              </w:rPr>
              <w:t>В.</w:t>
            </w:r>
            <w:r w:rsidR="000B08C4" w:rsidRPr="000B0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 менее</w:t>
            </w:r>
            <w:r w:rsidR="000B08C4" w:rsidRPr="000B08C4">
              <w:rPr>
                <w:color w:val="000000"/>
              </w:rPr>
              <w:t xml:space="preserve"> 10 </w:t>
            </w:r>
            <w:r>
              <w:rPr>
                <w:color w:val="000000"/>
              </w:rPr>
              <w:t xml:space="preserve">и не более </w:t>
            </w:r>
            <w:r w:rsidR="000B08C4" w:rsidRPr="000B08C4">
              <w:rPr>
                <w:color w:val="000000"/>
              </w:rPr>
              <w:t>15</w:t>
            </w:r>
          </w:p>
          <w:p w:rsidR="000B08C4" w:rsidRPr="000B08C4" w:rsidRDefault="00E67B3E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т</w:t>
            </w:r>
            <w:r w:rsidR="000B08C4" w:rsidRPr="000B08C4">
              <w:rPr>
                <w:color w:val="000000"/>
              </w:rPr>
              <w:t>ок потребления, мА:</w:t>
            </w:r>
          </w:p>
          <w:p w:rsidR="000B08C4" w:rsidRPr="000B08C4" w:rsidRDefault="000B08C4" w:rsidP="000B08C4">
            <w:pPr>
              <w:jc w:val="left"/>
              <w:rPr>
                <w:color w:val="000000"/>
              </w:rPr>
            </w:pPr>
            <w:r w:rsidRPr="000B08C4">
              <w:rPr>
                <w:color w:val="000000"/>
              </w:rPr>
              <w:t>световой канал, не более 50</w:t>
            </w:r>
          </w:p>
          <w:p w:rsidR="000B08C4" w:rsidRPr="000B08C4" w:rsidRDefault="000B08C4" w:rsidP="000B08C4">
            <w:pPr>
              <w:jc w:val="left"/>
              <w:rPr>
                <w:color w:val="000000"/>
              </w:rPr>
            </w:pPr>
            <w:r w:rsidRPr="000B08C4">
              <w:rPr>
                <w:color w:val="000000"/>
              </w:rPr>
              <w:lastRenderedPageBreak/>
              <w:t xml:space="preserve">звуковой канал, не </w:t>
            </w:r>
            <w:proofErr w:type="gramStart"/>
            <w:r w:rsidRPr="000B08C4">
              <w:rPr>
                <w:color w:val="000000"/>
              </w:rPr>
              <w:t>более  100</w:t>
            </w:r>
            <w:proofErr w:type="gramEnd"/>
          </w:p>
          <w:p w:rsidR="000B08C4" w:rsidRPr="000B08C4" w:rsidRDefault="00E67B3E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г</w:t>
            </w:r>
            <w:r w:rsidR="000B08C4" w:rsidRPr="000B08C4">
              <w:rPr>
                <w:color w:val="000000"/>
              </w:rPr>
              <w:t xml:space="preserve">абаритные размеры </w:t>
            </w:r>
            <w:r>
              <w:rPr>
                <w:color w:val="000000"/>
              </w:rPr>
              <w:t>светового индикатора</w:t>
            </w:r>
            <w:r w:rsidR="000B08C4" w:rsidRPr="000B08C4">
              <w:rPr>
                <w:color w:val="000000"/>
              </w:rPr>
              <w:t>, мм, не более:</w:t>
            </w:r>
          </w:p>
          <w:p w:rsidR="000B08C4" w:rsidRPr="000B08C4" w:rsidRDefault="000B08C4" w:rsidP="000B08C4">
            <w:pPr>
              <w:jc w:val="left"/>
              <w:rPr>
                <w:color w:val="000000"/>
              </w:rPr>
            </w:pPr>
            <w:proofErr w:type="gramStart"/>
            <w:r w:rsidRPr="000B08C4">
              <w:rPr>
                <w:color w:val="000000"/>
              </w:rPr>
              <w:t xml:space="preserve">диаметр </w:t>
            </w:r>
            <w:r w:rsidR="00E67B3E">
              <w:rPr>
                <w:color w:val="000000"/>
              </w:rPr>
              <w:t xml:space="preserve"> не</w:t>
            </w:r>
            <w:proofErr w:type="gramEnd"/>
            <w:r w:rsidR="00E67B3E">
              <w:rPr>
                <w:color w:val="000000"/>
              </w:rPr>
              <w:t xml:space="preserve"> более </w:t>
            </w:r>
            <w:r w:rsidRPr="000B08C4">
              <w:rPr>
                <w:color w:val="000000"/>
              </w:rPr>
              <w:t>90</w:t>
            </w:r>
            <w:r w:rsidR="00E67B3E">
              <w:rPr>
                <w:color w:val="000000"/>
              </w:rPr>
              <w:t>, а по высоте не менее</w:t>
            </w:r>
            <w:r w:rsidRPr="000B08C4">
              <w:rPr>
                <w:color w:val="000000"/>
              </w:rPr>
              <w:t xml:space="preserve"> 31</w:t>
            </w:r>
          </w:p>
          <w:p w:rsidR="000B08C4" w:rsidRPr="000B08C4" w:rsidRDefault="00E67B3E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м</w:t>
            </w:r>
            <w:r w:rsidR="000B08C4" w:rsidRPr="000B08C4">
              <w:rPr>
                <w:color w:val="000000"/>
              </w:rPr>
              <w:t xml:space="preserve">асса </w:t>
            </w:r>
            <w:proofErr w:type="spellStart"/>
            <w:r w:rsidR="000B08C4" w:rsidRPr="000B08C4">
              <w:rPr>
                <w:color w:val="000000"/>
              </w:rPr>
              <w:t>оповещателя</w:t>
            </w:r>
            <w:proofErr w:type="spellEnd"/>
            <w:r w:rsidR="000B08C4" w:rsidRPr="000B08C4">
              <w:rPr>
                <w:color w:val="000000"/>
              </w:rPr>
              <w:t>, кг, не более 0,08</w:t>
            </w:r>
          </w:p>
          <w:p w:rsidR="000B08C4" w:rsidRDefault="005C238B" w:rsidP="000B08C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  <w:proofErr w:type="gramStart"/>
            <w:r>
              <w:rPr>
                <w:color w:val="000000"/>
              </w:rPr>
              <w:t>Информация</w:t>
            </w:r>
            <w:proofErr w:type="gramEnd"/>
            <w:r>
              <w:rPr>
                <w:color w:val="000000"/>
              </w:rPr>
              <w:t xml:space="preserve"> нанесенная шрифтом Брайля о месте расположения светового маяка. Шрифт Брайля должен отвечать следующим характеристикам: </w:t>
            </w:r>
          </w:p>
          <w:p w:rsidR="005C238B" w:rsidRPr="005C238B" w:rsidRDefault="005C238B" w:rsidP="005C238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комбинация</w:t>
            </w:r>
            <w:r w:rsidRPr="005C238B">
              <w:rPr>
                <w:color w:val="000000"/>
              </w:rPr>
              <w:t xml:space="preserve"> рельефных точек высотой более 0,4 мм, высота должна соответствовать ГОСТ Р 56832-2015.</w:t>
            </w:r>
          </w:p>
          <w:p w:rsidR="005C238B" w:rsidRPr="005C238B" w:rsidRDefault="005C238B" w:rsidP="005C238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238B">
              <w:rPr>
                <w:color w:val="000000"/>
              </w:rPr>
              <w:t xml:space="preserve"> выгравирован на тактильной схеме или должен быть закреплен сверху.</w:t>
            </w:r>
          </w:p>
          <w:p w:rsidR="005C238B" w:rsidRPr="005C238B" w:rsidRDefault="005C238B" w:rsidP="005C238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C238B">
              <w:rPr>
                <w:color w:val="000000"/>
              </w:rPr>
              <w:t>рифт должен соответствовать ГОСТ Р 56832-2015, а именно: крупный шрифт или средний шрифт и обладать следующими характеристиками:</w:t>
            </w:r>
          </w:p>
          <w:p w:rsidR="005C238B" w:rsidRPr="005C238B" w:rsidRDefault="005C238B" w:rsidP="005C238B">
            <w:pPr>
              <w:jc w:val="left"/>
              <w:rPr>
                <w:color w:val="000000"/>
              </w:rPr>
            </w:pPr>
            <w:r w:rsidRPr="005C238B">
              <w:rPr>
                <w:color w:val="000000"/>
              </w:rPr>
              <w:t>-расстояние между точками в горизонтальном направлении от центра одной точки до центра другой точки составляет более 2,4 мм, но не превышает/понижает требования ГОСТ Р 56832-2015.</w:t>
            </w:r>
          </w:p>
          <w:p w:rsidR="005C238B" w:rsidRPr="005C238B" w:rsidRDefault="005C238B" w:rsidP="005C238B">
            <w:pPr>
              <w:jc w:val="left"/>
              <w:rPr>
                <w:color w:val="000000"/>
              </w:rPr>
            </w:pPr>
            <w:r w:rsidRPr="005C238B">
              <w:rPr>
                <w:color w:val="000000"/>
              </w:rPr>
              <w:t xml:space="preserve">-расстояние между точками   в вертикальном направлении от центра одной точки </w:t>
            </w:r>
            <w:proofErr w:type="gramStart"/>
            <w:r w:rsidRPr="005C238B">
              <w:rPr>
                <w:color w:val="000000"/>
              </w:rPr>
              <w:t>до  центра</w:t>
            </w:r>
            <w:proofErr w:type="gramEnd"/>
            <w:r w:rsidRPr="005C238B">
              <w:rPr>
                <w:color w:val="000000"/>
              </w:rPr>
              <w:t xml:space="preserve"> другой точки менее 2,6 мм, но не превышает/понижает требования ГОСТ Р 56832-2015.</w:t>
            </w:r>
          </w:p>
          <w:p w:rsidR="005C238B" w:rsidRPr="005C238B" w:rsidRDefault="005C238B" w:rsidP="005C238B">
            <w:pPr>
              <w:jc w:val="left"/>
              <w:rPr>
                <w:color w:val="000000"/>
              </w:rPr>
            </w:pPr>
            <w:r w:rsidRPr="005C238B">
              <w:rPr>
                <w:color w:val="000000"/>
              </w:rPr>
              <w:t xml:space="preserve">- ширина знака от центра 1 точки буквы до центра 1 </w:t>
            </w:r>
            <w:proofErr w:type="gramStart"/>
            <w:r w:rsidRPr="005C238B">
              <w:rPr>
                <w:color w:val="000000"/>
              </w:rPr>
              <w:t>точки  второй</w:t>
            </w:r>
            <w:proofErr w:type="gramEnd"/>
            <w:r w:rsidRPr="005C238B">
              <w:rPr>
                <w:color w:val="000000"/>
              </w:rPr>
              <w:t xml:space="preserve"> буквы следующего знака составляет не менее 6,0 мм но не превышает/понижает требования ГОСТ Р 56832-2015.</w:t>
            </w:r>
          </w:p>
          <w:p w:rsidR="005C238B" w:rsidRDefault="005C238B" w:rsidP="005C238B">
            <w:pPr>
              <w:jc w:val="left"/>
              <w:rPr>
                <w:color w:val="000000"/>
              </w:rPr>
            </w:pPr>
            <w:r w:rsidRPr="005C238B">
              <w:rPr>
                <w:color w:val="000000"/>
              </w:rPr>
              <w:t>- диаметр точки равняется не менее 1,3 мм</w:t>
            </w:r>
            <w:r>
              <w:rPr>
                <w:color w:val="000000"/>
              </w:rPr>
              <w:t>.</w:t>
            </w:r>
          </w:p>
          <w:p w:rsidR="002C1A79" w:rsidRPr="002C1A79" w:rsidRDefault="005C238B" w:rsidP="00715942">
            <w:pPr>
              <w:jc w:val="left"/>
              <w:rPr>
                <w:color w:val="000000"/>
              </w:rPr>
            </w:pPr>
            <w:r w:rsidRPr="005C238B">
              <w:rPr>
                <w:color w:val="000000"/>
              </w:rPr>
              <w:t xml:space="preserve">Размер </w:t>
            </w:r>
            <w:r>
              <w:rPr>
                <w:color w:val="000000"/>
              </w:rPr>
              <w:t>светового маяка</w:t>
            </w:r>
            <w:r w:rsidRPr="005C238B">
              <w:rPr>
                <w:color w:val="000000"/>
              </w:rPr>
              <w:t xml:space="preserve"> должен быть не менее </w:t>
            </w:r>
            <w:r>
              <w:rPr>
                <w:color w:val="000000"/>
              </w:rPr>
              <w:t>427,5</w:t>
            </w:r>
            <w:r w:rsidRPr="005C238B">
              <w:rPr>
                <w:color w:val="000000"/>
              </w:rPr>
              <w:t xml:space="preserve"> см2</w:t>
            </w:r>
            <w:r>
              <w:rPr>
                <w:color w:val="000000"/>
              </w:rPr>
              <w:t xml:space="preserve"> и не более 500 см2</w:t>
            </w:r>
            <w:r w:rsidRPr="005C238B">
              <w:rPr>
                <w:color w:val="000000"/>
              </w:rPr>
              <w:t>, при этом высота и длина должны определяться индивидуально и соответствовать архитектурным особенностям здания Заказчика.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</w:p>
          <w:p w:rsidR="00396984" w:rsidRPr="00120BFC" w:rsidRDefault="00396984" w:rsidP="002C1A79"/>
        </w:tc>
      </w:tr>
    </w:tbl>
    <w:p w:rsidR="00AF1707" w:rsidRDefault="00AF1707"/>
    <w:sectPr w:rsidR="00AF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A1053"/>
    <w:multiLevelType w:val="hybridMultilevel"/>
    <w:tmpl w:val="4A68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E22"/>
    <w:multiLevelType w:val="hybridMultilevel"/>
    <w:tmpl w:val="9358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B1"/>
    <w:rsid w:val="00010B70"/>
    <w:rsid w:val="000B08C4"/>
    <w:rsid w:val="001556AC"/>
    <w:rsid w:val="002C1A79"/>
    <w:rsid w:val="00396984"/>
    <w:rsid w:val="005C238B"/>
    <w:rsid w:val="005D3189"/>
    <w:rsid w:val="006F2890"/>
    <w:rsid w:val="00715942"/>
    <w:rsid w:val="00815B0E"/>
    <w:rsid w:val="00AA799B"/>
    <w:rsid w:val="00AF1707"/>
    <w:rsid w:val="00B845F8"/>
    <w:rsid w:val="00C4127E"/>
    <w:rsid w:val="00E61CB1"/>
    <w:rsid w:val="00E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9645-5EF2-4E4F-B9F0-F199F52A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Danil Saveliev</cp:lastModifiedBy>
  <cp:revision>12</cp:revision>
  <dcterms:created xsi:type="dcterms:W3CDTF">2016-07-14T10:05:00Z</dcterms:created>
  <dcterms:modified xsi:type="dcterms:W3CDTF">2018-07-24T11:31:00Z</dcterms:modified>
</cp:coreProperties>
</file>