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Толщина букв тактильного слоя: 1 мм. в диапазоне ±0,50 мм при этом толщина должна отвечать </w:t>
            </w:r>
            <w:r w:rsidR="002A3924" w:rsidRPr="002A3924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2A3924" w:rsidRPr="002A3924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ПВХ-С-7059/8-М.  </w:t>
            </w:r>
            <w:proofErr w:type="gramStart"/>
            <w:r>
              <w:t>Суспензионный  поливинилхлорид</w:t>
            </w:r>
            <w:proofErr w:type="gramEnd"/>
            <w:r>
              <w:t xml:space="preserve">  должен соответствовать ГОСТ 14332-78.</w:t>
            </w:r>
          </w:p>
          <w:p w:rsidR="004314EE" w:rsidRDefault="00915682" w:rsidP="004314EE">
            <w:pPr>
              <w:tabs>
                <w:tab w:val="left" w:pos="11889"/>
              </w:tabs>
              <w:jc w:val="left"/>
            </w:pPr>
            <w:r>
              <w:t>Высота знака более 99</w:t>
            </w:r>
            <w:r w:rsidR="004314EE">
              <w:t xml:space="preserve"> мм, при этом размер должен соответствовать ГОСТ Р 52131-2003 и должен отвечать</w:t>
            </w:r>
            <w:r>
              <w:t xml:space="preserve"> расположению </w:t>
            </w:r>
            <w:r w:rsidR="0080123B">
              <w:t>н</w:t>
            </w:r>
            <w:r w:rsidR="0080123B" w:rsidRPr="0080123B">
              <w:t xml:space="preserve">а элементах зданий и сооружений, рядом со входом в отдельные помещения и </w:t>
            </w:r>
            <w:proofErr w:type="gramStart"/>
            <w:r w:rsidR="0080123B" w:rsidRPr="0080123B">
              <w:t>т.п.</w:t>
            </w:r>
            <w:r w:rsidR="004314EE">
              <w:t>.</w:t>
            </w:r>
            <w:proofErr w:type="gramEnd"/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Ширина знака менее </w:t>
            </w:r>
            <w:r w:rsidR="0080123B">
              <w:t>15</w:t>
            </w:r>
            <w:r>
              <w:t xml:space="preserve">1 мм, при этом размер должен соответствовать ГОСТ Р 52131-2003 и </w:t>
            </w:r>
            <w:r w:rsidR="00915682" w:rsidRPr="00915682">
              <w:t xml:space="preserve">должен отвечать расположению </w:t>
            </w:r>
            <w:r w:rsidR="0080123B">
              <w:t>н</w:t>
            </w:r>
            <w:r w:rsidR="0080123B" w:rsidRPr="0080123B">
              <w:t xml:space="preserve">а элементах зданий и сооружений, рядом со входом в отдельные помещения и </w:t>
            </w:r>
            <w:proofErr w:type="gramStart"/>
            <w:r w:rsidR="0080123B" w:rsidRPr="0080123B">
              <w:t>т.п.</w:t>
            </w:r>
            <w:r w:rsidR="00915682">
              <w:t>.</w:t>
            </w:r>
            <w:proofErr w:type="gramEnd"/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покрытие;  световые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2A3924" w:rsidRPr="002A3924">
              <w:t>ГОСТ Р 51671-2015</w:t>
            </w:r>
            <w:bookmarkStart w:id="0" w:name="_GoBack"/>
            <w:bookmarkEnd w:id="0"/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2A3924"/>
    <w:rsid w:val="002D2FED"/>
    <w:rsid w:val="00396984"/>
    <w:rsid w:val="004314EE"/>
    <w:rsid w:val="005D3189"/>
    <w:rsid w:val="006F2890"/>
    <w:rsid w:val="0080123B"/>
    <w:rsid w:val="00915682"/>
    <w:rsid w:val="00955E74"/>
    <w:rsid w:val="009F133A"/>
    <w:rsid w:val="00AA2172"/>
    <w:rsid w:val="00AA3059"/>
    <w:rsid w:val="00AF1707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16</cp:revision>
  <dcterms:created xsi:type="dcterms:W3CDTF">2017-12-25T05:58:00Z</dcterms:created>
  <dcterms:modified xsi:type="dcterms:W3CDTF">2018-04-19T08:19:00Z</dcterms:modified>
</cp:coreProperties>
</file>